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6E4" w:rsidRPr="00D946E4" w:rsidRDefault="00D946E4" w:rsidP="0069179B">
      <w:pPr>
        <w:pStyle w:val="Default"/>
        <w:spacing w:line="264" w:lineRule="auto"/>
        <w:jc w:val="both"/>
      </w:pPr>
      <w:bookmarkStart w:id="0" w:name="_GoBack"/>
      <w:bookmarkEnd w:id="0"/>
    </w:p>
    <w:p w:rsidR="00D946E4" w:rsidRPr="00D946E4" w:rsidRDefault="0085339E" w:rsidP="0069179B">
      <w:pPr>
        <w:pStyle w:val="Default"/>
        <w:spacing w:line="264" w:lineRule="auto"/>
        <w:jc w:val="center"/>
      </w:pPr>
      <w:r>
        <w:rPr>
          <w:b/>
          <w:bCs/>
        </w:rPr>
        <w:t>Ordin</w:t>
      </w:r>
      <w:r w:rsidR="00D946E4" w:rsidRPr="00D946E4">
        <w:rPr>
          <w:b/>
          <w:bCs/>
        </w:rPr>
        <w:t xml:space="preserve"> nr. </w:t>
      </w:r>
      <w:r>
        <w:rPr>
          <w:b/>
          <w:bCs/>
        </w:rPr>
        <w:t xml:space="preserve">   </w:t>
      </w:r>
      <w:r w:rsidR="00D946E4" w:rsidRPr="00D946E4">
        <w:rPr>
          <w:b/>
          <w:bCs/>
        </w:rPr>
        <w:t xml:space="preserve"> din </w:t>
      </w:r>
      <w:r>
        <w:rPr>
          <w:b/>
          <w:bCs/>
        </w:rPr>
        <w:t xml:space="preserve">  </w:t>
      </w:r>
      <w:r w:rsidR="00D946E4" w:rsidRPr="00D946E4">
        <w:rPr>
          <w:b/>
          <w:bCs/>
        </w:rPr>
        <w:t>.</w:t>
      </w:r>
      <w:r>
        <w:rPr>
          <w:b/>
          <w:bCs/>
        </w:rPr>
        <w:t xml:space="preserve">  </w:t>
      </w:r>
      <w:r w:rsidR="00D946E4" w:rsidRPr="00D946E4">
        <w:rPr>
          <w:b/>
          <w:bCs/>
        </w:rPr>
        <w:t>.20</w:t>
      </w:r>
      <w:r>
        <w:rPr>
          <w:b/>
          <w:bCs/>
        </w:rPr>
        <w:t>20</w:t>
      </w:r>
    </w:p>
    <w:p w:rsidR="00D946E4" w:rsidRPr="00D946E4" w:rsidRDefault="00D946E4" w:rsidP="0069179B">
      <w:pPr>
        <w:pStyle w:val="Default"/>
        <w:spacing w:line="264" w:lineRule="auto"/>
        <w:jc w:val="center"/>
        <w:rPr>
          <w:b/>
          <w:bCs/>
        </w:rPr>
      </w:pPr>
      <w:r w:rsidRPr="00D946E4">
        <w:rPr>
          <w:b/>
          <w:bCs/>
        </w:rPr>
        <w:t xml:space="preserve">privind aprobarea </w:t>
      </w:r>
      <w:r>
        <w:rPr>
          <w:b/>
          <w:bCs/>
        </w:rPr>
        <w:t>p</w:t>
      </w:r>
      <w:r w:rsidRPr="00D946E4">
        <w:rPr>
          <w:b/>
          <w:bCs/>
        </w:rPr>
        <w:t>rogram</w:t>
      </w:r>
      <w:r>
        <w:rPr>
          <w:b/>
          <w:bCs/>
        </w:rPr>
        <w:t>ului</w:t>
      </w:r>
      <w:r w:rsidRPr="00D946E4">
        <w:rPr>
          <w:b/>
          <w:bCs/>
        </w:rPr>
        <w:t xml:space="preserve"> de implementare a măsurilor necesare în scopul asigurării condițiilor de decontare la un interval de 15 minute</w:t>
      </w:r>
    </w:p>
    <w:p w:rsidR="006370B9" w:rsidRPr="00D946E4" w:rsidRDefault="006370B9" w:rsidP="0069179B">
      <w:pPr>
        <w:pStyle w:val="Default"/>
        <w:spacing w:line="264" w:lineRule="auto"/>
        <w:jc w:val="both"/>
      </w:pPr>
    </w:p>
    <w:p w:rsidR="007A25C9" w:rsidRPr="004D2182" w:rsidRDefault="007A25C9" w:rsidP="007A25C9">
      <w:pPr>
        <w:pStyle w:val="Default"/>
        <w:spacing w:line="264" w:lineRule="auto"/>
        <w:jc w:val="both"/>
        <w:rPr>
          <w:lang w:bidi="en-US"/>
        </w:rPr>
      </w:pPr>
      <w:r>
        <w:t>Av</w:t>
      </w:r>
      <w:r w:rsidRPr="00D946E4">
        <w:t>ând în vedere</w:t>
      </w:r>
      <w:r>
        <w:t xml:space="preserve"> </w:t>
      </w:r>
      <w:r w:rsidRPr="005F3E75">
        <w:t xml:space="preserve">prevederile </w:t>
      </w:r>
      <w:r w:rsidRPr="00D946E4">
        <w:t>art. 5</w:t>
      </w:r>
      <w:r>
        <w:t>3</w:t>
      </w:r>
      <w:r w:rsidRPr="00D946E4">
        <w:t xml:space="preserve"> alin. (1) al Regulamentului (UE) </w:t>
      </w:r>
      <w:r w:rsidRPr="004D2182">
        <w:rPr>
          <w:bCs/>
        </w:rPr>
        <w:t>2017/2195 al Comisiei din 23 noiembrie 2017 de stabilire a unei linii directoare privind echilibrarea sistemului de energie electrică</w:t>
      </w:r>
      <w:r w:rsidRPr="00D946E4">
        <w:t xml:space="preserve">, </w:t>
      </w:r>
      <w:r>
        <w:t xml:space="preserve">ale </w:t>
      </w:r>
      <w:r>
        <w:rPr>
          <w:lang w:bidi="en-US"/>
        </w:rPr>
        <w:t>a</w:t>
      </w:r>
      <w:r w:rsidRPr="004D2182">
        <w:rPr>
          <w:lang w:bidi="en-US"/>
        </w:rPr>
        <w:t>rt</w:t>
      </w:r>
      <w:r>
        <w:rPr>
          <w:lang w:bidi="en-US"/>
        </w:rPr>
        <w:t>.</w:t>
      </w:r>
      <w:r w:rsidRPr="004D2182">
        <w:rPr>
          <w:lang w:bidi="en-US"/>
        </w:rPr>
        <w:t xml:space="preserve"> 8 </w:t>
      </w:r>
      <w:r>
        <w:rPr>
          <w:lang w:bidi="en-US"/>
        </w:rPr>
        <w:t xml:space="preserve">alin. </w:t>
      </w:r>
      <w:r w:rsidRPr="004D2182">
        <w:rPr>
          <w:lang w:bidi="en-US"/>
        </w:rPr>
        <w:t>(4) din Regulamentul (UE) 2019</w:t>
      </w:r>
      <w:r>
        <w:rPr>
          <w:lang w:bidi="en-US"/>
        </w:rPr>
        <w:t>/943</w:t>
      </w:r>
      <w:r w:rsidRPr="004D2182">
        <w:rPr>
          <w:lang w:bidi="en-US"/>
        </w:rPr>
        <w:t xml:space="preserve"> al Parlamentului European și al Consiliului din 5 iunie 2019 privind piața internă de energie electrică</w:t>
      </w:r>
      <w:r>
        <w:rPr>
          <w:lang w:bidi="en-US"/>
        </w:rPr>
        <w:t xml:space="preserve">, ale </w:t>
      </w:r>
      <w:r w:rsidRPr="00D946E4">
        <w:t xml:space="preserve">art. 36 alin. (7) lit. n) din Legea energiei electrice și a gazelor naturale nr. 123/2012, cu modificările și completările ulterioare, </w:t>
      </w:r>
    </w:p>
    <w:p w:rsidR="0085339E" w:rsidRPr="0085339E" w:rsidRDefault="0018276D" w:rsidP="0069179B">
      <w:pPr>
        <w:pStyle w:val="Default"/>
        <w:spacing w:line="264" w:lineRule="auto"/>
        <w:jc w:val="both"/>
      </w:pPr>
      <w:r>
        <w:t>î</w:t>
      </w:r>
      <w:r w:rsidR="0085339E" w:rsidRPr="00D946E4">
        <w:t xml:space="preserve">n temeiul prevederilor art. 5 alin. (1) lit. c) și d) și ale art. 9 alin. (1) lit. h) din Ordonanța de urgență a Guvernului nr. 33/2007 privind organizarea și funcționarea Autorității Naționale de Reglementare în Domeniul Energiei, aprobată cu modificări și completări prin Legea nr. 160/2012, </w:t>
      </w:r>
      <w:r w:rsidR="0085339E" w:rsidRPr="0085339E">
        <w:t>cu modificările și completările ulterioare,</w:t>
      </w:r>
    </w:p>
    <w:p w:rsidR="00D946E4" w:rsidRDefault="00D946E4" w:rsidP="0069179B">
      <w:pPr>
        <w:pStyle w:val="Default"/>
        <w:spacing w:line="264" w:lineRule="auto"/>
        <w:jc w:val="both"/>
        <w:rPr>
          <w:b/>
          <w:bCs/>
        </w:rPr>
      </w:pPr>
    </w:p>
    <w:p w:rsidR="00D946E4" w:rsidRPr="0018276D" w:rsidRDefault="0085339E" w:rsidP="0069179B">
      <w:pPr>
        <w:pStyle w:val="Default"/>
        <w:spacing w:line="264" w:lineRule="auto"/>
        <w:jc w:val="both"/>
        <w:rPr>
          <w:bCs/>
        </w:rPr>
      </w:pPr>
      <w:r w:rsidRPr="00D946E4">
        <w:rPr>
          <w:b/>
          <w:bCs/>
        </w:rPr>
        <w:t xml:space="preserve">președintele </w:t>
      </w:r>
      <w:r w:rsidR="00D946E4" w:rsidRPr="00D946E4">
        <w:rPr>
          <w:b/>
          <w:bCs/>
        </w:rPr>
        <w:t xml:space="preserve">Autorității Naționale de Reglementare în Domeniul Energiei </w:t>
      </w:r>
      <w:r w:rsidR="00D946E4" w:rsidRPr="0018276D">
        <w:rPr>
          <w:bCs/>
        </w:rPr>
        <w:t>emite următor</w:t>
      </w:r>
      <w:r w:rsidR="0018276D" w:rsidRPr="0018276D">
        <w:rPr>
          <w:bCs/>
        </w:rPr>
        <w:t>ul ordin:</w:t>
      </w:r>
      <w:r w:rsidR="00D946E4" w:rsidRPr="0018276D">
        <w:rPr>
          <w:bCs/>
        </w:rPr>
        <w:t xml:space="preserve"> </w:t>
      </w:r>
    </w:p>
    <w:p w:rsidR="004D2182" w:rsidRPr="00D946E4" w:rsidRDefault="004D2182" w:rsidP="0069179B">
      <w:pPr>
        <w:pStyle w:val="Default"/>
        <w:spacing w:line="264" w:lineRule="auto"/>
        <w:jc w:val="both"/>
      </w:pPr>
    </w:p>
    <w:p w:rsidR="0078015C" w:rsidRPr="00D946E4" w:rsidRDefault="00D946E4" w:rsidP="0069179B">
      <w:pPr>
        <w:pStyle w:val="Default"/>
        <w:spacing w:line="264" w:lineRule="auto"/>
        <w:jc w:val="both"/>
      </w:pPr>
      <w:r w:rsidRPr="00D946E4">
        <w:t xml:space="preserve">Art. 1. Se aprobă </w:t>
      </w:r>
      <w:r w:rsidRPr="00D946E4">
        <w:rPr>
          <w:bCs/>
        </w:rPr>
        <w:t>programul de implementare a măsurilor necesare în scopul asigurării condițiilor de decontare la un interval de 15 minute</w:t>
      </w:r>
      <w:r w:rsidRPr="00D946E4">
        <w:t>, prevăzut în anexa care face parte integrantă din prezent</w:t>
      </w:r>
      <w:r w:rsidR="00877BB9">
        <w:t>ul</w:t>
      </w:r>
      <w:r w:rsidRPr="00D946E4">
        <w:t xml:space="preserve"> </w:t>
      </w:r>
      <w:r w:rsidR="00877BB9">
        <w:t>ordin</w:t>
      </w:r>
      <w:r w:rsidRPr="00D946E4">
        <w:t xml:space="preserve">. </w:t>
      </w:r>
    </w:p>
    <w:p w:rsidR="002C2707" w:rsidRDefault="00D946E4" w:rsidP="0069179B">
      <w:pPr>
        <w:pStyle w:val="Default"/>
        <w:spacing w:line="264" w:lineRule="auto"/>
        <w:jc w:val="both"/>
      </w:pPr>
      <w:r w:rsidRPr="00D946E4">
        <w:t xml:space="preserve">Art. 2. </w:t>
      </w:r>
      <w:r w:rsidR="002C2707">
        <w:t xml:space="preserve">(1) </w:t>
      </w:r>
      <w:r w:rsidR="005944D9">
        <w:t xml:space="preserve">Entitățile responsabile </w:t>
      </w:r>
      <w:r w:rsidR="002C2707">
        <w:t>prevăzu</w:t>
      </w:r>
      <w:r w:rsidR="005944D9">
        <w:t>te</w:t>
      </w:r>
      <w:r w:rsidR="002C2707">
        <w:t xml:space="preserve"> în anexa la prezentul ordin</w:t>
      </w:r>
      <w:r w:rsidR="00A74681">
        <w:t xml:space="preserve">, </w:t>
      </w:r>
      <w:r w:rsidR="002C2707">
        <w:t>al</w:t>
      </w:r>
      <w:r w:rsidR="005944D9">
        <w:t>tele</w:t>
      </w:r>
      <w:r w:rsidR="002C2707">
        <w:t xml:space="preserve"> decât operatorul de transport și de sistem, transmit operatorului de transport și de sistem, în 5 zile de la data împlinirii termenelor prevăzute în sarcina lor în programul prevăzut în anexă, o informare privind gradul de realizare a sarcinilor respective, care cuprind justificări în cazul nerealizării sau realizării parțiale a acestora.</w:t>
      </w:r>
      <w:r w:rsidR="002C2707" w:rsidDel="002C2707">
        <w:t xml:space="preserve"> </w:t>
      </w:r>
      <w:r w:rsidR="00A74681">
        <w:t xml:space="preserve"> </w:t>
      </w:r>
    </w:p>
    <w:p w:rsidR="0078015C" w:rsidRDefault="002C2707" w:rsidP="0069179B">
      <w:pPr>
        <w:pStyle w:val="Default"/>
        <w:spacing w:line="264" w:lineRule="auto"/>
        <w:jc w:val="both"/>
      </w:pPr>
      <w:r>
        <w:t>(2)</w:t>
      </w:r>
      <w:r w:rsidR="00A51743">
        <w:t xml:space="preserve"> </w:t>
      </w:r>
      <w:r>
        <w:t>Operatorul de transport și de sistem</w:t>
      </w:r>
      <w:r w:rsidR="00A74681">
        <w:t xml:space="preserve"> transmite lunar </w:t>
      </w:r>
      <w:r w:rsidRPr="00D946E4">
        <w:t>Autorității Naționale de Reglementare în Domeniul Energiei</w:t>
      </w:r>
      <w:r>
        <w:t>, până în ziua a 10-a  a fiecărei luni,</w:t>
      </w:r>
      <w:r w:rsidR="00A74681">
        <w:t xml:space="preserve"> un raport privind stadiul realizărilor</w:t>
      </w:r>
      <w:r w:rsidR="0069179B">
        <w:t xml:space="preserve"> măsurilor</w:t>
      </w:r>
      <w:r w:rsidR="00A51743">
        <w:t xml:space="preserve"> </w:t>
      </w:r>
      <w:r w:rsidR="007B3D2F">
        <w:t>din</w:t>
      </w:r>
      <w:r w:rsidR="0069179B">
        <w:t xml:space="preserve"> program</w:t>
      </w:r>
      <w:r>
        <w:t>ul prevăzut în anexă</w:t>
      </w:r>
      <w:r w:rsidR="0069179B">
        <w:t>.</w:t>
      </w:r>
      <w:r w:rsidR="00A74681" w:rsidRPr="00D946E4">
        <w:t xml:space="preserve"> </w:t>
      </w:r>
    </w:p>
    <w:p w:rsidR="00D946E4" w:rsidRPr="00D946E4" w:rsidRDefault="0078015C" w:rsidP="0069179B">
      <w:pPr>
        <w:pStyle w:val="Default"/>
        <w:spacing w:line="264" w:lineRule="auto"/>
        <w:jc w:val="both"/>
      </w:pPr>
      <w:r>
        <w:t xml:space="preserve">Art. 3. </w:t>
      </w:r>
      <w:r w:rsidR="005944D9">
        <w:t>Entitățile responsabile prevăzute</w:t>
      </w:r>
      <w:r w:rsidR="002C2707">
        <w:t xml:space="preserve"> în programul din anexă</w:t>
      </w:r>
      <w:r w:rsidR="00D946E4" w:rsidRPr="00D946E4">
        <w:t xml:space="preserve"> duc la îndeplinire prevederile prezent</w:t>
      </w:r>
      <w:r w:rsidR="00877BB9">
        <w:t>ului</w:t>
      </w:r>
      <w:r w:rsidR="00D946E4" w:rsidRPr="00D946E4">
        <w:t xml:space="preserve"> </w:t>
      </w:r>
      <w:r w:rsidR="00877BB9">
        <w:t>ordin</w:t>
      </w:r>
      <w:r w:rsidR="00D946E4" w:rsidRPr="00D946E4">
        <w:t xml:space="preserve">, iar entitățile organizatorice din cadrul Autorității Naționale de Reglementare în Domeniul Energiei urmăresc respectarea acestora. </w:t>
      </w:r>
    </w:p>
    <w:p w:rsidR="00D946E4" w:rsidRPr="00D946E4" w:rsidRDefault="00D946E4" w:rsidP="0069179B">
      <w:pPr>
        <w:pStyle w:val="Default"/>
        <w:spacing w:line="264" w:lineRule="auto"/>
        <w:jc w:val="both"/>
      </w:pPr>
      <w:r w:rsidRPr="00D946E4">
        <w:t xml:space="preserve">Art. 3. </w:t>
      </w:r>
      <w:r w:rsidR="00877BB9" w:rsidRPr="00877BB9">
        <w:rPr>
          <w:rFonts w:eastAsia="Times New Roman"/>
          <w:color w:val="auto"/>
        </w:rPr>
        <w:t>Prezentul ordin se publică în Monitorul Oficial al României, partea I</w:t>
      </w:r>
      <w:r w:rsidRPr="00D946E4">
        <w:t xml:space="preserve">. </w:t>
      </w:r>
    </w:p>
    <w:p w:rsidR="00D946E4" w:rsidRDefault="00D946E4" w:rsidP="0069179B">
      <w:pPr>
        <w:tabs>
          <w:tab w:val="left" w:pos="8280"/>
        </w:tabs>
        <w:spacing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25C9" w:rsidRDefault="007A25C9" w:rsidP="0069179B">
      <w:pPr>
        <w:tabs>
          <w:tab w:val="left" w:pos="8280"/>
        </w:tabs>
        <w:spacing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25C9" w:rsidRDefault="007A25C9" w:rsidP="0069179B">
      <w:pPr>
        <w:tabs>
          <w:tab w:val="left" w:pos="8280"/>
        </w:tabs>
        <w:spacing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03CF" w:rsidRDefault="00D946E4" w:rsidP="0069179B">
      <w:pPr>
        <w:tabs>
          <w:tab w:val="left" w:pos="8280"/>
        </w:tabs>
        <w:spacing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46E4">
        <w:rPr>
          <w:rFonts w:ascii="Times New Roman" w:hAnsi="Times New Roman" w:cs="Times New Roman"/>
          <w:b/>
          <w:bCs/>
          <w:sz w:val="24"/>
          <w:szCs w:val="24"/>
        </w:rPr>
        <w:t>Președintele Autorității Naționale de Reglementare în Domeniul Energiei,</w:t>
      </w:r>
    </w:p>
    <w:p w:rsidR="004D2182" w:rsidRDefault="00D946E4" w:rsidP="0069179B">
      <w:pPr>
        <w:tabs>
          <w:tab w:val="left" w:pos="8280"/>
        </w:tabs>
        <w:spacing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Dumitru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Chiriță</w:t>
      </w:r>
      <w:proofErr w:type="spellEnd"/>
    </w:p>
    <w:p w:rsidR="00E30E39" w:rsidRDefault="00E30E39" w:rsidP="0069179B">
      <w:pPr>
        <w:tabs>
          <w:tab w:val="left" w:pos="8280"/>
        </w:tabs>
        <w:spacing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E39" w:rsidRDefault="00E30E39" w:rsidP="0069179B">
      <w:pPr>
        <w:tabs>
          <w:tab w:val="left" w:pos="8280"/>
        </w:tabs>
        <w:spacing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E39" w:rsidRPr="00E30E39" w:rsidRDefault="00E30E39" w:rsidP="0069179B">
      <w:pPr>
        <w:tabs>
          <w:tab w:val="left" w:pos="8280"/>
        </w:tabs>
        <w:spacing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E39" w:rsidRPr="0010077A" w:rsidRDefault="00E30E39" w:rsidP="00E30E39">
      <w:pPr>
        <w:tabs>
          <w:tab w:val="left" w:pos="58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10077A">
        <w:rPr>
          <w:rFonts w:ascii="Times New Roman" w:hAnsi="Times New Roman" w:cs="Times New Roman"/>
          <w:sz w:val="24"/>
          <w:szCs w:val="24"/>
        </w:rPr>
        <w:lastRenderedPageBreak/>
        <w:t xml:space="preserve">Elaborator:   </w:t>
      </w:r>
      <w:r w:rsidRPr="0010077A">
        <w:rPr>
          <w:rFonts w:ascii="Times New Roman" w:hAnsi="Times New Roman" w:cs="Times New Roman"/>
          <w:sz w:val="24"/>
          <w:szCs w:val="24"/>
        </w:rPr>
        <w:tab/>
      </w:r>
    </w:p>
    <w:p w:rsidR="00E30E39" w:rsidRPr="0010077A" w:rsidRDefault="00E30E39" w:rsidP="00E30E39">
      <w:pPr>
        <w:tabs>
          <w:tab w:val="left" w:pos="585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E30E39" w:rsidRPr="0010077A" w:rsidRDefault="00E30E39" w:rsidP="00E30E39">
      <w:pPr>
        <w:tabs>
          <w:tab w:val="left" w:pos="58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E30E39">
        <w:rPr>
          <w:rFonts w:ascii="Times New Roman" w:hAnsi="Times New Roman" w:cs="Times New Roman"/>
          <w:sz w:val="24"/>
          <w:szCs w:val="24"/>
        </w:rPr>
        <w:t>Direcția</w:t>
      </w:r>
      <w:r w:rsidRPr="0010077A">
        <w:rPr>
          <w:rFonts w:ascii="Times New Roman" w:hAnsi="Times New Roman" w:cs="Times New Roman"/>
          <w:sz w:val="24"/>
          <w:szCs w:val="24"/>
        </w:rPr>
        <w:t xml:space="preserve"> Generală </w:t>
      </w:r>
      <w:r w:rsidRPr="00E30E39">
        <w:rPr>
          <w:rFonts w:ascii="Times New Roman" w:hAnsi="Times New Roman" w:cs="Times New Roman"/>
          <w:sz w:val="24"/>
          <w:szCs w:val="24"/>
        </w:rPr>
        <w:t>Piață</w:t>
      </w:r>
      <w:r w:rsidRPr="0010077A">
        <w:rPr>
          <w:rFonts w:ascii="Times New Roman" w:hAnsi="Times New Roman" w:cs="Times New Roman"/>
          <w:sz w:val="24"/>
          <w:szCs w:val="24"/>
        </w:rPr>
        <w:tab/>
        <w:t>Secretar general</w:t>
      </w:r>
    </w:p>
    <w:p w:rsidR="00E30E39" w:rsidRPr="0010077A" w:rsidRDefault="00E30E39" w:rsidP="00E30E39">
      <w:pPr>
        <w:tabs>
          <w:tab w:val="left" w:pos="58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10077A">
        <w:rPr>
          <w:rFonts w:ascii="Times New Roman" w:hAnsi="Times New Roman" w:cs="Times New Roman"/>
          <w:sz w:val="24"/>
          <w:szCs w:val="24"/>
        </w:rPr>
        <w:t xml:space="preserve">Energie și prețuri </w:t>
      </w:r>
      <w:r w:rsidRPr="0010077A">
        <w:rPr>
          <w:rFonts w:ascii="Times New Roman" w:hAnsi="Times New Roman" w:cs="Times New Roman"/>
          <w:sz w:val="24"/>
          <w:szCs w:val="24"/>
        </w:rPr>
        <w:tab/>
        <w:t>Radu Bădiță</w:t>
      </w:r>
    </w:p>
    <w:p w:rsidR="00E30E39" w:rsidRPr="0010077A" w:rsidRDefault="00E30E39" w:rsidP="00E30E39">
      <w:pPr>
        <w:tabs>
          <w:tab w:val="left" w:pos="585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E30E39" w:rsidRPr="0010077A" w:rsidRDefault="00E30E39" w:rsidP="00E30E39">
      <w:pPr>
        <w:tabs>
          <w:tab w:val="left" w:pos="585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E30E39" w:rsidRPr="0010077A" w:rsidRDefault="00E30E39" w:rsidP="00E30E39">
      <w:pPr>
        <w:tabs>
          <w:tab w:val="left" w:pos="585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E30E39" w:rsidRPr="0010077A" w:rsidRDefault="00E30E39" w:rsidP="00E30E39">
      <w:pPr>
        <w:tabs>
          <w:tab w:val="left" w:pos="5850"/>
          <w:tab w:val="left" w:pos="6480"/>
        </w:tabs>
        <w:spacing w:before="120" w:after="120"/>
        <w:ind w:left="360" w:right="-720"/>
        <w:rPr>
          <w:rFonts w:ascii="Times New Roman" w:hAnsi="Times New Roman" w:cs="Times New Roman"/>
          <w:sz w:val="24"/>
          <w:szCs w:val="24"/>
        </w:rPr>
      </w:pPr>
      <w:r w:rsidRPr="0010077A">
        <w:rPr>
          <w:rFonts w:ascii="Times New Roman" w:hAnsi="Times New Roman" w:cs="Times New Roman"/>
          <w:sz w:val="24"/>
          <w:szCs w:val="24"/>
        </w:rPr>
        <w:t>Director general Piață energie și prețuri</w:t>
      </w:r>
      <w:r w:rsidRPr="0010077A">
        <w:rPr>
          <w:rFonts w:ascii="Times New Roman" w:hAnsi="Times New Roman" w:cs="Times New Roman"/>
          <w:sz w:val="24"/>
          <w:szCs w:val="24"/>
        </w:rPr>
        <w:tab/>
        <w:t>Vizat pentru legalitate,</w:t>
      </w:r>
    </w:p>
    <w:p w:rsidR="00E30E39" w:rsidRPr="0010077A" w:rsidRDefault="00E30E39" w:rsidP="00E30E39">
      <w:pPr>
        <w:tabs>
          <w:tab w:val="left" w:pos="5850"/>
          <w:tab w:val="left" w:pos="6480"/>
          <w:tab w:val="left" w:pos="6570"/>
        </w:tabs>
        <w:spacing w:before="120" w:after="120"/>
        <w:ind w:left="360" w:right="-720"/>
        <w:rPr>
          <w:rFonts w:ascii="Times New Roman" w:hAnsi="Times New Roman" w:cs="Times New Roman"/>
          <w:sz w:val="24"/>
          <w:szCs w:val="24"/>
        </w:rPr>
      </w:pPr>
      <w:r w:rsidRPr="0010077A">
        <w:rPr>
          <w:rFonts w:ascii="Times New Roman" w:hAnsi="Times New Roman" w:cs="Times New Roman"/>
          <w:sz w:val="24"/>
          <w:szCs w:val="24"/>
        </w:rPr>
        <w:t>Claudiu-Sorin Dumbrăveanu</w:t>
      </w:r>
      <w:r w:rsidRPr="0010077A">
        <w:rPr>
          <w:rFonts w:ascii="Times New Roman" w:hAnsi="Times New Roman" w:cs="Times New Roman"/>
          <w:sz w:val="24"/>
          <w:szCs w:val="24"/>
        </w:rPr>
        <w:tab/>
      </w:r>
    </w:p>
    <w:p w:rsidR="00E30E39" w:rsidRPr="0010077A" w:rsidRDefault="00E30E39" w:rsidP="00E30E39">
      <w:pPr>
        <w:spacing w:before="120" w:after="120"/>
        <w:ind w:left="360"/>
        <w:rPr>
          <w:rFonts w:ascii="Times New Roman" w:hAnsi="Times New Roman" w:cs="Times New Roman"/>
          <w:sz w:val="24"/>
          <w:szCs w:val="24"/>
        </w:rPr>
      </w:pPr>
    </w:p>
    <w:p w:rsidR="00E30E39" w:rsidRPr="0010077A" w:rsidRDefault="00E30E39" w:rsidP="00E30E3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30E39" w:rsidRPr="0010077A" w:rsidRDefault="00E30E39" w:rsidP="00E30E3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30E39" w:rsidRPr="00E30E39" w:rsidRDefault="00E30E39" w:rsidP="00E30E39">
      <w:pPr>
        <w:pStyle w:val="CharCharCharCaracter"/>
        <w:spacing w:before="120" w:after="120"/>
        <w:ind w:left="360"/>
        <w:jc w:val="both"/>
      </w:pPr>
      <w:r w:rsidRPr="00E30E39">
        <w:t>Director Piață energie</w:t>
      </w:r>
      <w:r w:rsidRPr="00E30E39">
        <w:tab/>
      </w:r>
      <w:r w:rsidRPr="00E30E39">
        <w:tab/>
      </w:r>
      <w:r w:rsidRPr="00E30E39">
        <w:tab/>
      </w:r>
      <w:r w:rsidRPr="00E30E39">
        <w:tab/>
      </w:r>
      <w:r w:rsidRPr="00E30E39">
        <w:tab/>
      </w:r>
    </w:p>
    <w:p w:rsidR="00E30E39" w:rsidRPr="00E30E39" w:rsidRDefault="00E30E39" w:rsidP="00E30E39">
      <w:pPr>
        <w:pStyle w:val="CharCharCharCaracter"/>
        <w:spacing w:before="120" w:after="120"/>
        <w:ind w:left="360"/>
        <w:jc w:val="both"/>
      </w:pPr>
      <w:r w:rsidRPr="00E30E39">
        <w:rPr>
          <w:lang w:val="ro-RO"/>
        </w:rPr>
        <w:t>Roxana Gheorghe</w:t>
      </w:r>
      <w:r w:rsidRPr="00E30E39">
        <w:tab/>
      </w:r>
      <w:r w:rsidRPr="00E30E39">
        <w:tab/>
      </w:r>
      <w:r w:rsidRPr="00E30E39">
        <w:tab/>
      </w:r>
      <w:r w:rsidRPr="00E30E39">
        <w:tab/>
      </w:r>
      <w:r w:rsidRPr="00E30E39">
        <w:tab/>
      </w:r>
      <w:r w:rsidRPr="00E30E39">
        <w:tab/>
      </w:r>
    </w:p>
    <w:p w:rsidR="00E30E39" w:rsidRPr="00E30E39" w:rsidRDefault="00E30E39" w:rsidP="00E30E39">
      <w:pPr>
        <w:pStyle w:val="CharCharCharCaracter"/>
        <w:spacing w:before="120" w:after="120"/>
        <w:ind w:left="360"/>
        <w:jc w:val="both"/>
      </w:pPr>
    </w:p>
    <w:p w:rsidR="00E30E39" w:rsidRPr="00E30E39" w:rsidRDefault="00E30E39" w:rsidP="00E30E39">
      <w:pPr>
        <w:pStyle w:val="CharCharCharCaracter"/>
        <w:spacing w:before="120" w:after="120"/>
        <w:ind w:left="360"/>
        <w:jc w:val="both"/>
      </w:pPr>
    </w:p>
    <w:p w:rsidR="00E30E39" w:rsidRPr="00E30E39" w:rsidRDefault="00E30E39" w:rsidP="00E30E39">
      <w:pPr>
        <w:pStyle w:val="CharCharCharCaracter"/>
        <w:spacing w:before="120" w:after="120"/>
        <w:ind w:left="360"/>
        <w:jc w:val="both"/>
      </w:pPr>
      <w:r w:rsidRPr="00E30E39">
        <w:t>Şef serviciu Reglementări piață energie electrică</w:t>
      </w:r>
      <w:r w:rsidRPr="00E30E39">
        <w:tab/>
      </w:r>
      <w:r w:rsidRPr="00E30E39">
        <w:tab/>
        <w:t>Şef serviciu legislație</w:t>
      </w:r>
    </w:p>
    <w:p w:rsidR="00E30E39" w:rsidRPr="00E30E39" w:rsidRDefault="00E30E39" w:rsidP="00E30E39">
      <w:pPr>
        <w:pStyle w:val="CharCharCharCaracter"/>
        <w:spacing w:before="120" w:after="120"/>
        <w:ind w:left="360"/>
        <w:jc w:val="both"/>
      </w:pPr>
      <w:r w:rsidRPr="00E30E39">
        <w:t>Alexandru Molnar</w:t>
      </w:r>
      <w:r w:rsidRPr="00E30E39">
        <w:tab/>
      </w:r>
      <w:r w:rsidRPr="00E30E39">
        <w:tab/>
      </w:r>
      <w:r w:rsidRPr="00E30E39">
        <w:tab/>
      </w:r>
      <w:r w:rsidRPr="00E30E39">
        <w:tab/>
      </w:r>
      <w:r w:rsidRPr="00E30E39">
        <w:tab/>
      </w:r>
      <w:r w:rsidRPr="00E30E39">
        <w:tab/>
        <w:t>Gabriela Fruhn</w:t>
      </w:r>
    </w:p>
    <w:p w:rsidR="00E30E39" w:rsidRPr="00E30E39" w:rsidRDefault="00E30E39" w:rsidP="00E30E39">
      <w:pPr>
        <w:pStyle w:val="CharCharCharCaracter"/>
        <w:spacing w:before="120" w:after="120"/>
        <w:ind w:left="360"/>
        <w:jc w:val="both"/>
      </w:pPr>
    </w:p>
    <w:p w:rsidR="00E30E39" w:rsidRPr="00E30E39" w:rsidRDefault="00E30E39" w:rsidP="00E30E39">
      <w:pPr>
        <w:pStyle w:val="CharCharCharCaracter"/>
        <w:spacing w:before="120" w:after="120"/>
        <w:ind w:left="360"/>
        <w:jc w:val="both"/>
      </w:pPr>
    </w:p>
    <w:p w:rsidR="00E30E39" w:rsidRPr="00E30E39" w:rsidRDefault="00E30E39" w:rsidP="00E30E39">
      <w:pPr>
        <w:pStyle w:val="CharCharCharCaracter"/>
        <w:ind w:left="360"/>
        <w:jc w:val="both"/>
      </w:pPr>
      <w:r w:rsidRPr="00E30E39">
        <w:t>Expert</w:t>
      </w:r>
      <w:r w:rsidRPr="00E30E39">
        <w:tab/>
      </w:r>
      <w:r w:rsidRPr="00E30E39">
        <w:tab/>
      </w:r>
      <w:r w:rsidRPr="00E30E39">
        <w:tab/>
      </w:r>
      <w:r w:rsidRPr="00E30E39">
        <w:tab/>
      </w:r>
      <w:r w:rsidRPr="00E30E39">
        <w:tab/>
      </w:r>
      <w:r w:rsidRPr="00E30E39">
        <w:tab/>
      </w:r>
      <w:r w:rsidRPr="00E30E39">
        <w:tab/>
        <w:t>Consilier juridic</w:t>
      </w:r>
      <w:r w:rsidRPr="00E30E39">
        <w:tab/>
      </w:r>
      <w:r w:rsidRPr="00E30E39">
        <w:tab/>
      </w:r>
      <w:r w:rsidRPr="00E30E39">
        <w:tab/>
      </w:r>
      <w:r w:rsidRPr="00E30E39">
        <w:tab/>
      </w:r>
    </w:p>
    <w:p w:rsidR="00E30E39" w:rsidRPr="00E30E39" w:rsidRDefault="00BB6071" w:rsidP="00E30E39">
      <w:pPr>
        <w:pStyle w:val="CharCharCharCaracter"/>
        <w:ind w:left="360"/>
        <w:jc w:val="both"/>
      </w:pPr>
      <w:r>
        <w:t>Alexandru Selischi</w:t>
      </w:r>
      <w:r w:rsidR="00E30E39" w:rsidRPr="00E30E39">
        <w:tab/>
      </w:r>
      <w:r w:rsidR="00E30E39" w:rsidRPr="00E30E39">
        <w:tab/>
      </w:r>
      <w:r w:rsidR="00E30E39" w:rsidRPr="00E30E39">
        <w:tab/>
      </w:r>
      <w:r w:rsidR="00E30E39" w:rsidRPr="00E30E39">
        <w:tab/>
      </w:r>
      <w:r w:rsidR="00E30E39" w:rsidRPr="00E30E39">
        <w:tab/>
        <w:t>Ioana Chiriță</w:t>
      </w:r>
    </w:p>
    <w:p w:rsidR="00E30E39" w:rsidRPr="00E30E39" w:rsidRDefault="00E30E39" w:rsidP="0069179B">
      <w:pPr>
        <w:tabs>
          <w:tab w:val="left" w:pos="8280"/>
        </w:tabs>
        <w:spacing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3BBE" w:rsidRPr="00E30E39" w:rsidRDefault="00ED3BBE" w:rsidP="0069179B">
      <w:pPr>
        <w:tabs>
          <w:tab w:val="left" w:pos="828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D3BBE" w:rsidRPr="00E30E39" w:rsidSect="0018276D">
      <w:footerReference w:type="default" r:id="rId8"/>
      <w:pgSz w:w="11906" w:h="16838" w:code="9"/>
      <w:pgMar w:top="1418" w:right="1134" w:bottom="1276" w:left="1531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C7A" w:rsidRDefault="00E23C7A" w:rsidP="003B4C37">
      <w:pPr>
        <w:spacing w:after="0" w:line="240" w:lineRule="auto"/>
      </w:pPr>
      <w:r>
        <w:separator/>
      </w:r>
    </w:p>
  </w:endnote>
  <w:endnote w:type="continuationSeparator" w:id="0">
    <w:p w:rsidR="00E23C7A" w:rsidRDefault="00E23C7A" w:rsidP="003B4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39065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1D6D" w:rsidRDefault="00561D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13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1D6D" w:rsidRDefault="00561D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C7A" w:rsidRDefault="00E23C7A" w:rsidP="003B4C37">
      <w:pPr>
        <w:spacing w:after="0" w:line="240" w:lineRule="auto"/>
      </w:pPr>
      <w:r>
        <w:separator/>
      </w:r>
    </w:p>
  </w:footnote>
  <w:footnote w:type="continuationSeparator" w:id="0">
    <w:p w:rsidR="00E23C7A" w:rsidRDefault="00E23C7A" w:rsidP="003B4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D2491"/>
    <w:multiLevelType w:val="hybridMultilevel"/>
    <w:tmpl w:val="07F456E8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2684C"/>
    <w:multiLevelType w:val="hybridMultilevel"/>
    <w:tmpl w:val="07E4F8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C73F38"/>
    <w:multiLevelType w:val="hybridMultilevel"/>
    <w:tmpl w:val="D1E61E5A"/>
    <w:lvl w:ilvl="0" w:tplc="50786B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6481F"/>
    <w:multiLevelType w:val="hybridMultilevel"/>
    <w:tmpl w:val="455C380C"/>
    <w:lvl w:ilvl="0" w:tplc="50786B3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CE1407"/>
    <w:multiLevelType w:val="hybridMultilevel"/>
    <w:tmpl w:val="2AD8FEC8"/>
    <w:lvl w:ilvl="0" w:tplc="139A4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F2C85"/>
    <w:multiLevelType w:val="hybridMultilevel"/>
    <w:tmpl w:val="3FF86546"/>
    <w:lvl w:ilvl="0" w:tplc="139A4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C37"/>
    <w:rsid w:val="00022DA3"/>
    <w:rsid w:val="00040D1C"/>
    <w:rsid w:val="00096493"/>
    <w:rsid w:val="000A0EA4"/>
    <w:rsid w:val="000D0749"/>
    <w:rsid w:val="000D3199"/>
    <w:rsid w:val="000D4689"/>
    <w:rsid w:val="000F4624"/>
    <w:rsid w:val="0010077A"/>
    <w:rsid w:val="00105822"/>
    <w:rsid w:val="00123A54"/>
    <w:rsid w:val="00126E6D"/>
    <w:rsid w:val="00130459"/>
    <w:rsid w:val="0013274F"/>
    <w:rsid w:val="00160D1D"/>
    <w:rsid w:val="00172010"/>
    <w:rsid w:val="00172D21"/>
    <w:rsid w:val="0017731A"/>
    <w:rsid w:val="0018276D"/>
    <w:rsid w:val="00191BE7"/>
    <w:rsid w:val="0019524D"/>
    <w:rsid w:val="001A1591"/>
    <w:rsid w:val="001A7ADB"/>
    <w:rsid w:val="001C49FC"/>
    <w:rsid w:val="001D46A8"/>
    <w:rsid w:val="001D7EE6"/>
    <w:rsid w:val="001E3042"/>
    <w:rsid w:val="001E4BDA"/>
    <w:rsid w:val="001F6855"/>
    <w:rsid w:val="002021B9"/>
    <w:rsid w:val="002172C3"/>
    <w:rsid w:val="002223F9"/>
    <w:rsid w:val="0027738A"/>
    <w:rsid w:val="002A0549"/>
    <w:rsid w:val="002A7904"/>
    <w:rsid w:val="002B3467"/>
    <w:rsid w:val="002B79E9"/>
    <w:rsid w:val="002C2707"/>
    <w:rsid w:val="002E7BAE"/>
    <w:rsid w:val="00301D0A"/>
    <w:rsid w:val="00314052"/>
    <w:rsid w:val="00315655"/>
    <w:rsid w:val="00331B49"/>
    <w:rsid w:val="00367A24"/>
    <w:rsid w:val="0037183B"/>
    <w:rsid w:val="0037242D"/>
    <w:rsid w:val="003842D0"/>
    <w:rsid w:val="003850FE"/>
    <w:rsid w:val="003927D9"/>
    <w:rsid w:val="00395D85"/>
    <w:rsid w:val="003B0ECB"/>
    <w:rsid w:val="003B4C37"/>
    <w:rsid w:val="003C6694"/>
    <w:rsid w:val="003D5B17"/>
    <w:rsid w:val="00406DD5"/>
    <w:rsid w:val="00437C42"/>
    <w:rsid w:val="00444064"/>
    <w:rsid w:val="00456D3F"/>
    <w:rsid w:val="0047208B"/>
    <w:rsid w:val="00473FE4"/>
    <w:rsid w:val="00485BF1"/>
    <w:rsid w:val="004B0861"/>
    <w:rsid w:val="004B39FB"/>
    <w:rsid w:val="004C0B86"/>
    <w:rsid w:val="004D1769"/>
    <w:rsid w:val="004D2182"/>
    <w:rsid w:val="004E5394"/>
    <w:rsid w:val="004F5EC4"/>
    <w:rsid w:val="00504CE3"/>
    <w:rsid w:val="005202DD"/>
    <w:rsid w:val="0052483A"/>
    <w:rsid w:val="005319CC"/>
    <w:rsid w:val="005507AA"/>
    <w:rsid w:val="00561D6D"/>
    <w:rsid w:val="0056480B"/>
    <w:rsid w:val="005944D9"/>
    <w:rsid w:val="005A480A"/>
    <w:rsid w:val="005A4903"/>
    <w:rsid w:val="005C58ED"/>
    <w:rsid w:val="005E003D"/>
    <w:rsid w:val="005E0D71"/>
    <w:rsid w:val="005F3D43"/>
    <w:rsid w:val="00617B66"/>
    <w:rsid w:val="00620875"/>
    <w:rsid w:val="006219DE"/>
    <w:rsid w:val="0062611A"/>
    <w:rsid w:val="006370B9"/>
    <w:rsid w:val="00641324"/>
    <w:rsid w:val="00682A2E"/>
    <w:rsid w:val="0069179B"/>
    <w:rsid w:val="006A2FB3"/>
    <w:rsid w:val="006A3C5C"/>
    <w:rsid w:val="006A7BFC"/>
    <w:rsid w:val="006C2436"/>
    <w:rsid w:val="006E0DF7"/>
    <w:rsid w:val="006E3D46"/>
    <w:rsid w:val="00710579"/>
    <w:rsid w:val="00720C12"/>
    <w:rsid w:val="00733C55"/>
    <w:rsid w:val="00734FC0"/>
    <w:rsid w:val="0078015C"/>
    <w:rsid w:val="00787A11"/>
    <w:rsid w:val="00793004"/>
    <w:rsid w:val="007A183A"/>
    <w:rsid w:val="007A25C9"/>
    <w:rsid w:val="007B1459"/>
    <w:rsid w:val="007B3D2F"/>
    <w:rsid w:val="007B3DCB"/>
    <w:rsid w:val="007C0BC0"/>
    <w:rsid w:val="007C2B85"/>
    <w:rsid w:val="00827CDE"/>
    <w:rsid w:val="00832D47"/>
    <w:rsid w:val="00842A6C"/>
    <w:rsid w:val="00845749"/>
    <w:rsid w:val="0085339E"/>
    <w:rsid w:val="00877AEF"/>
    <w:rsid w:val="00877BB9"/>
    <w:rsid w:val="00895766"/>
    <w:rsid w:val="008A03CF"/>
    <w:rsid w:val="008B315E"/>
    <w:rsid w:val="008B531F"/>
    <w:rsid w:val="008B5C27"/>
    <w:rsid w:val="008B6F8C"/>
    <w:rsid w:val="008C4C93"/>
    <w:rsid w:val="008D7198"/>
    <w:rsid w:val="008D7A6B"/>
    <w:rsid w:val="008E3F90"/>
    <w:rsid w:val="008F401E"/>
    <w:rsid w:val="00903E9B"/>
    <w:rsid w:val="00923D34"/>
    <w:rsid w:val="00933434"/>
    <w:rsid w:val="0093795E"/>
    <w:rsid w:val="009458F5"/>
    <w:rsid w:val="00950266"/>
    <w:rsid w:val="00966807"/>
    <w:rsid w:val="009C01B6"/>
    <w:rsid w:val="00A01CA3"/>
    <w:rsid w:val="00A06EE0"/>
    <w:rsid w:val="00A14658"/>
    <w:rsid w:val="00A35B62"/>
    <w:rsid w:val="00A43E22"/>
    <w:rsid w:val="00A51743"/>
    <w:rsid w:val="00A51753"/>
    <w:rsid w:val="00A74681"/>
    <w:rsid w:val="00A946CF"/>
    <w:rsid w:val="00AC68ED"/>
    <w:rsid w:val="00B21FF5"/>
    <w:rsid w:val="00B25C27"/>
    <w:rsid w:val="00B31376"/>
    <w:rsid w:val="00B3443F"/>
    <w:rsid w:val="00B56190"/>
    <w:rsid w:val="00B57578"/>
    <w:rsid w:val="00B70C5C"/>
    <w:rsid w:val="00B813A7"/>
    <w:rsid w:val="00B81C1F"/>
    <w:rsid w:val="00BA16A5"/>
    <w:rsid w:val="00BB6071"/>
    <w:rsid w:val="00BC4068"/>
    <w:rsid w:val="00BD2AD7"/>
    <w:rsid w:val="00BE3B1E"/>
    <w:rsid w:val="00BF2AB6"/>
    <w:rsid w:val="00C11C37"/>
    <w:rsid w:val="00C12E20"/>
    <w:rsid w:val="00C410BE"/>
    <w:rsid w:val="00C430A7"/>
    <w:rsid w:val="00C45609"/>
    <w:rsid w:val="00C461A7"/>
    <w:rsid w:val="00C473AD"/>
    <w:rsid w:val="00C70586"/>
    <w:rsid w:val="00C73C28"/>
    <w:rsid w:val="00CA5684"/>
    <w:rsid w:val="00CE3DD2"/>
    <w:rsid w:val="00D00E34"/>
    <w:rsid w:val="00D077C2"/>
    <w:rsid w:val="00D17C7B"/>
    <w:rsid w:val="00D208D2"/>
    <w:rsid w:val="00D47766"/>
    <w:rsid w:val="00D5130A"/>
    <w:rsid w:val="00D6553D"/>
    <w:rsid w:val="00D66765"/>
    <w:rsid w:val="00D946E4"/>
    <w:rsid w:val="00DA6ECF"/>
    <w:rsid w:val="00DC0E03"/>
    <w:rsid w:val="00DC7C24"/>
    <w:rsid w:val="00DD2CC7"/>
    <w:rsid w:val="00DD3A98"/>
    <w:rsid w:val="00DD6702"/>
    <w:rsid w:val="00DE28A8"/>
    <w:rsid w:val="00E20832"/>
    <w:rsid w:val="00E23C7A"/>
    <w:rsid w:val="00E30E39"/>
    <w:rsid w:val="00E83F91"/>
    <w:rsid w:val="00E97D63"/>
    <w:rsid w:val="00EA2F0B"/>
    <w:rsid w:val="00EC0AF9"/>
    <w:rsid w:val="00ED3BBE"/>
    <w:rsid w:val="00EE57AF"/>
    <w:rsid w:val="00F114B4"/>
    <w:rsid w:val="00F22E3B"/>
    <w:rsid w:val="00F318BD"/>
    <w:rsid w:val="00F80B77"/>
    <w:rsid w:val="00F90F91"/>
    <w:rsid w:val="00FA0388"/>
    <w:rsid w:val="00FA5BB2"/>
    <w:rsid w:val="00FB694A"/>
    <w:rsid w:val="00FB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F70570F-F88A-4172-B1FA-555B294F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11A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6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4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C37"/>
    <w:rPr>
      <w:lang w:val="ro-RO"/>
    </w:rPr>
  </w:style>
  <w:style w:type="paragraph" w:styleId="Footer">
    <w:name w:val="footer"/>
    <w:basedOn w:val="Normal"/>
    <w:link w:val="FooterChar"/>
    <w:unhideWhenUsed/>
    <w:rsid w:val="003B4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C37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D1D"/>
    <w:rPr>
      <w:rFonts w:ascii="Segoe UI" w:hAnsi="Segoe UI" w:cs="Segoe UI"/>
      <w:sz w:val="18"/>
      <w:szCs w:val="18"/>
      <w:lang w:val="ro-RO"/>
    </w:rPr>
  </w:style>
  <w:style w:type="paragraph" w:customStyle="1" w:styleId="CharCharCharChar">
    <w:name w:val="Char Char Char Char"/>
    <w:basedOn w:val="Normal"/>
    <w:rsid w:val="005F3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CharChar0">
    <w:name w:val="Char Char Char Char"/>
    <w:basedOn w:val="Normal"/>
    <w:rsid w:val="00385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styleId="TableGrid">
    <w:name w:val="Table Grid"/>
    <w:basedOn w:val="TableNormal"/>
    <w:uiPriority w:val="39"/>
    <w:rsid w:val="007A1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146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5202D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430A7"/>
    <w:pPr>
      <w:ind w:left="720"/>
      <w:contextualSpacing/>
    </w:pPr>
  </w:style>
  <w:style w:type="paragraph" w:customStyle="1" w:styleId="Listparagraf">
    <w:name w:val="Listă paragraf"/>
    <w:basedOn w:val="Normal"/>
    <w:uiPriority w:val="34"/>
    <w:qFormat/>
    <w:rsid w:val="006E3D46"/>
    <w:pPr>
      <w:spacing w:after="0" w:line="240" w:lineRule="auto"/>
      <w:ind w:left="708"/>
    </w:pPr>
    <w:rPr>
      <w:rFonts w:ascii="ArialUpR" w:eastAsia="Times New Roman" w:hAnsi="ArialUpR" w:cs="Times New Roman"/>
      <w:sz w:val="24"/>
      <w:szCs w:val="20"/>
      <w:lang w:val="en-US"/>
    </w:rPr>
  </w:style>
  <w:style w:type="paragraph" w:customStyle="1" w:styleId="Default">
    <w:name w:val="Default"/>
    <w:rsid w:val="00D946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customStyle="1" w:styleId="CharCharCharCaracter">
    <w:name w:val="Char Char Char Caracter"/>
    <w:basedOn w:val="Normal"/>
    <w:rsid w:val="00E30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1D814-3429-453C-A9B2-4425FD64A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cp:lastPrinted>2020-03-23T13:09:00Z</cp:lastPrinted>
  <dcterms:created xsi:type="dcterms:W3CDTF">2020-03-24T08:36:00Z</dcterms:created>
  <dcterms:modified xsi:type="dcterms:W3CDTF">2020-03-24T08:36:00Z</dcterms:modified>
</cp:coreProperties>
</file>